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3" w:rsidRPr="00AD5699" w:rsidRDefault="00E416F3" w:rsidP="00E416F3">
      <w:pPr>
        <w:pStyle w:val="AralkYok"/>
        <w:jc w:val="center"/>
        <w:rPr>
          <w:b/>
          <w:bCs/>
          <w:color w:val="000000" w:themeColor="text1"/>
          <w:kern w:val="24"/>
          <w:sz w:val="28"/>
          <w:szCs w:val="28"/>
        </w:rPr>
      </w:pPr>
      <w:r w:rsidRPr="00F73E90">
        <w:rPr>
          <w:b/>
          <w:bCs/>
          <w:color w:val="000000" w:themeColor="text1"/>
          <w:kern w:val="24"/>
          <w:sz w:val="28"/>
          <w:szCs w:val="28"/>
        </w:rPr>
        <w:t>VIRTUAL TRAINING ON “IMPLEMENTATION AND ENFORCEMENT OF SOLAS CONVENTION”</w:t>
      </w:r>
    </w:p>
    <w:p w:rsidR="00E416F3" w:rsidRDefault="00E416F3" w:rsidP="00E416F3">
      <w:pPr>
        <w:tabs>
          <w:tab w:val="left" w:pos="5475"/>
        </w:tabs>
        <w:jc w:val="both"/>
        <w:rPr>
          <w:rFonts w:eastAsia="Times New Roman" w:cstheme="minorHAnsi"/>
          <w:sz w:val="24"/>
          <w:szCs w:val="24"/>
          <w:lang w:eastAsia="en-GB"/>
        </w:rPr>
      </w:pPr>
    </w:p>
    <w:p w:rsidR="00E416F3" w:rsidRPr="00012593" w:rsidRDefault="00E416F3" w:rsidP="00E416F3">
      <w:pPr>
        <w:tabs>
          <w:tab w:val="left" w:pos="5475"/>
        </w:tabs>
        <w:jc w:val="both"/>
        <w:rPr>
          <w:rFonts w:eastAsia="Times New Roman" w:cstheme="minorHAnsi"/>
          <w:sz w:val="24"/>
          <w:szCs w:val="24"/>
          <w:lang w:eastAsia="en-GB"/>
        </w:rPr>
      </w:pPr>
      <w:r w:rsidRPr="00012593">
        <w:rPr>
          <w:rFonts w:eastAsia="Times New Roman" w:cstheme="minorHAnsi"/>
          <w:sz w:val="24"/>
          <w:szCs w:val="24"/>
          <w:lang w:eastAsia="en-GB"/>
        </w:rPr>
        <w:t xml:space="preserve">The first online training activity of the Republic of Turkey Ministry of Transport and Infrastructure’s Project named “Implementation and </w:t>
      </w:r>
      <w:proofErr w:type="spellStart"/>
      <w:r w:rsidRPr="00012593">
        <w:rPr>
          <w:rFonts w:eastAsia="Times New Roman" w:cstheme="minorHAnsi"/>
          <w:sz w:val="24"/>
          <w:szCs w:val="24"/>
          <w:lang w:eastAsia="en-GB"/>
        </w:rPr>
        <w:t>Fulfillment</w:t>
      </w:r>
      <w:proofErr w:type="spellEnd"/>
      <w:r w:rsidRPr="00012593">
        <w:rPr>
          <w:rFonts w:eastAsia="Times New Roman" w:cstheme="minorHAnsi"/>
          <w:sz w:val="24"/>
          <w:szCs w:val="24"/>
          <w:lang w:eastAsia="en-GB"/>
        </w:rPr>
        <w:t xml:space="preserve"> of International Maritime Agreements” which is funded by COMCEC was held on 8-10 September 2021.</w:t>
      </w:r>
    </w:p>
    <w:p w:rsidR="00E416F3" w:rsidRPr="00012593" w:rsidRDefault="00E416F3" w:rsidP="00E416F3">
      <w:pPr>
        <w:tabs>
          <w:tab w:val="left" w:pos="5475"/>
        </w:tabs>
        <w:jc w:val="both"/>
        <w:rPr>
          <w:rFonts w:eastAsia="Times New Roman" w:cstheme="minorHAnsi"/>
          <w:sz w:val="24"/>
          <w:szCs w:val="24"/>
          <w:lang w:eastAsia="en-GB"/>
        </w:rPr>
      </w:pPr>
      <w:r w:rsidRPr="00012593">
        <w:rPr>
          <w:rFonts w:cstheme="minorHAnsi"/>
          <w:sz w:val="24"/>
          <w:szCs w:val="24"/>
        </w:rPr>
        <w:t xml:space="preserve">In the training which was held with the participation of </w:t>
      </w:r>
      <w:r w:rsidRPr="00012593">
        <w:rPr>
          <w:rFonts w:eastAsia="Times New Roman" w:cstheme="minorHAnsi"/>
          <w:sz w:val="24"/>
          <w:szCs w:val="24"/>
          <w:lang w:eastAsia="en-GB"/>
        </w:rPr>
        <w:t xml:space="preserve">Tunisia, Lebanon and Turkey’s participants as the partner countries and COMCEC representatives, mainly The SOLAS Convention </w:t>
      </w:r>
      <w:r>
        <w:rPr>
          <w:rFonts w:eastAsia="Times New Roman" w:cstheme="minorHAnsi"/>
          <w:sz w:val="24"/>
          <w:szCs w:val="24"/>
          <w:lang w:eastAsia="en-GB"/>
        </w:rPr>
        <w:t>which is the</w:t>
      </w:r>
      <w:r w:rsidRPr="00012593">
        <w:rPr>
          <w:rFonts w:eastAsia="Times New Roman" w:cstheme="minorHAnsi"/>
          <w:sz w:val="24"/>
          <w:szCs w:val="24"/>
          <w:lang w:eastAsia="en-GB"/>
        </w:rPr>
        <w:t xml:space="preserve"> most important, as well as the most comprehensive, international treaty which establishes the minimum safety measures in the construction, equipment </w:t>
      </w:r>
      <w:r>
        <w:rPr>
          <w:rFonts w:eastAsia="Times New Roman" w:cstheme="minorHAnsi"/>
          <w:sz w:val="24"/>
          <w:szCs w:val="24"/>
          <w:lang w:eastAsia="en-GB"/>
        </w:rPr>
        <w:t xml:space="preserve">and operation of merchant ships </w:t>
      </w:r>
      <w:r w:rsidRPr="00012593">
        <w:rPr>
          <w:rFonts w:eastAsia="Times New Roman" w:cstheme="minorHAnsi"/>
          <w:sz w:val="24"/>
          <w:szCs w:val="24"/>
          <w:lang w:eastAsia="en-GB"/>
        </w:rPr>
        <w:t xml:space="preserve">was discussed in detail. </w:t>
      </w:r>
    </w:p>
    <w:p w:rsidR="00E416F3" w:rsidRPr="00012593" w:rsidRDefault="00E416F3" w:rsidP="00E416F3">
      <w:pPr>
        <w:tabs>
          <w:tab w:val="left" w:pos="5475"/>
        </w:tabs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012593">
        <w:rPr>
          <w:rFonts w:eastAsia="Times New Roman" w:cstheme="minorHAnsi"/>
          <w:sz w:val="24"/>
          <w:szCs w:val="24"/>
          <w:lang w:eastAsia="en-GB"/>
        </w:rPr>
        <w:t xml:space="preserve">During the three-day training the </w:t>
      </w:r>
      <w:proofErr w:type="spellStart"/>
      <w:r w:rsidRPr="00012593">
        <w:rPr>
          <w:rFonts w:eastAsia="Times New Roman" w:cstheme="minorHAnsi"/>
          <w:sz w:val="24"/>
          <w:szCs w:val="24"/>
          <w:lang w:eastAsia="en-GB"/>
        </w:rPr>
        <w:t>i</w:t>
      </w:r>
      <w:r w:rsidRPr="00012593">
        <w:rPr>
          <w:rFonts w:eastAsia="Times New Roman" w:cstheme="minorHAnsi"/>
          <w:sz w:val="24"/>
          <w:szCs w:val="24"/>
          <w:lang w:val="en-US" w:eastAsia="en-GB"/>
        </w:rPr>
        <w:t>ntroduction</w:t>
      </w:r>
      <w:proofErr w:type="spellEnd"/>
      <w:r w:rsidRPr="00012593">
        <w:rPr>
          <w:rFonts w:eastAsia="Times New Roman" w:cstheme="minorHAnsi"/>
          <w:sz w:val="24"/>
          <w:szCs w:val="24"/>
          <w:lang w:val="en-US" w:eastAsia="en-GB"/>
        </w:rPr>
        <w:t xml:space="preserve"> to International Maritime Organization (IMO), its structure, functions and roles, Goal-Based Standards concepts and its effects on SOLAS Convention</w:t>
      </w:r>
      <w:r>
        <w:rPr>
          <w:rFonts w:eastAsia="Times New Roman" w:cstheme="minorHAnsi"/>
          <w:sz w:val="24"/>
          <w:szCs w:val="24"/>
          <w:lang w:val="en-US" w:eastAsia="en-GB"/>
        </w:rPr>
        <w:t xml:space="preserve">, </w:t>
      </w:r>
      <w:r w:rsidRPr="00012593">
        <w:rPr>
          <w:rFonts w:eastAsia="Times New Roman" w:cstheme="minorHAnsi"/>
          <w:sz w:val="24"/>
          <w:szCs w:val="24"/>
          <w:lang w:val="en-US" w:eastAsia="en-GB"/>
        </w:rPr>
        <w:t xml:space="preserve">treaty making process and Vienna Convention on the Law of Treaties was </w:t>
      </w:r>
      <w:r>
        <w:rPr>
          <w:rFonts w:eastAsia="Times New Roman" w:cstheme="minorHAnsi"/>
          <w:sz w:val="24"/>
          <w:szCs w:val="24"/>
          <w:lang w:val="en-US" w:eastAsia="en-GB"/>
        </w:rPr>
        <w:t xml:space="preserve">also </w:t>
      </w:r>
      <w:r w:rsidRPr="00012593">
        <w:rPr>
          <w:rFonts w:eastAsia="Times New Roman" w:cstheme="minorHAnsi"/>
          <w:sz w:val="24"/>
          <w:szCs w:val="24"/>
          <w:lang w:val="en-US" w:eastAsia="en-GB"/>
        </w:rPr>
        <w:t>elaborated.</w:t>
      </w:r>
    </w:p>
    <w:p w:rsidR="00E416F3" w:rsidRPr="00012593" w:rsidRDefault="00E416F3" w:rsidP="00E416F3">
      <w:pPr>
        <w:jc w:val="both"/>
        <w:rPr>
          <w:rFonts w:eastAsia="Times New Roman" w:cstheme="minorHAnsi"/>
          <w:sz w:val="24"/>
          <w:szCs w:val="24"/>
          <w:lang w:val="en-US" w:eastAsia="en-GB"/>
        </w:rPr>
      </w:pPr>
      <w:r w:rsidRPr="00012593">
        <w:rPr>
          <w:rFonts w:eastAsia="Times New Roman" w:cstheme="minorHAnsi"/>
          <w:sz w:val="24"/>
          <w:szCs w:val="24"/>
          <w:lang w:val="en-US" w:eastAsia="en-GB"/>
        </w:rPr>
        <w:t>It has been planned that the next online event of the Project will be held between</w:t>
      </w:r>
      <w:r>
        <w:rPr>
          <w:rFonts w:eastAsia="Times New Roman" w:cstheme="minorHAnsi"/>
          <w:sz w:val="24"/>
          <w:szCs w:val="24"/>
          <w:lang w:val="en-US" w:eastAsia="en-GB"/>
        </w:rPr>
        <w:t xml:space="preserve"> </w:t>
      </w:r>
      <w:r w:rsidRPr="00012593">
        <w:rPr>
          <w:rFonts w:eastAsia="Times New Roman" w:cstheme="minorHAnsi"/>
          <w:sz w:val="24"/>
          <w:szCs w:val="24"/>
          <w:lang w:val="en-US" w:eastAsia="en-GB"/>
        </w:rPr>
        <w:t>18-19 October 2021.</w:t>
      </w:r>
      <w:bookmarkStart w:id="0" w:name="_GoBack"/>
      <w:bookmarkEnd w:id="0"/>
    </w:p>
    <w:p w:rsidR="00451CCE" w:rsidRDefault="00451CCE"/>
    <w:sectPr w:rsidR="0045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5F"/>
    <w:rsid w:val="00451CCE"/>
    <w:rsid w:val="00BE195F"/>
    <w:rsid w:val="00E4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C514"/>
  <w15:chartTrackingRefBased/>
  <w15:docId w15:val="{387E977A-65A3-4FD5-A9BD-93E46E19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F3"/>
    <w:pPr>
      <w:spacing w:after="200" w:line="240" w:lineRule="auto"/>
    </w:pPr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16F3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E416F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Safiye Tecen</dc:creator>
  <cp:keywords/>
  <dc:description/>
  <cp:lastModifiedBy>Safiye Tecen</cp:lastModifiedBy>
  <cp:revision>2</cp:revision>
  <dcterms:created xsi:type="dcterms:W3CDTF">2021-09-16T11:58:00Z</dcterms:created>
  <dcterms:modified xsi:type="dcterms:W3CDTF">2021-09-16T12:18:00Z</dcterms:modified>
</cp:coreProperties>
</file>